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A3127" w:rsidRDefault="003A3127" w:rsidP="003A31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1FE2" w:rsidRDefault="001A1FE2" w:rsidP="001A1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A0517" w:rsidRPr="00087EC1" w:rsidRDefault="002A0517" w:rsidP="003A312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A0517" w:rsidRPr="00087EC1" w:rsidRDefault="002A0517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Церебрально-гипофизарный нанизм.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.01.3.5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35492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354925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2A0517" w:rsidRPr="00087EC1" w:rsidRDefault="00354925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="002A0517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2A0517" w:rsidRPr="00087EC1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1A1FE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2A0517" w:rsidRPr="00087EC1">
        <w:rPr>
          <w:rFonts w:ascii="Times New Roman" w:hAnsi="Times New Roman"/>
          <w:sz w:val="24"/>
          <w:szCs w:val="24"/>
        </w:rPr>
        <w:t>. Цели:</w:t>
      </w:r>
    </w:p>
    <w:p w:rsidR="002A0517" w:rsidRPr="00087EC1" w:rsidRDefault="0035492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2A0517">
        <w:rPr>
          <w:rFonts w:ascii="Times New Roman" w:hAnsi="Times New Roman"/>
          <w:sz w:val="24"/>
          <w:szCs w:val="24"/>
        </w:rPr>
        <w:t xml:space="preserve"> ординатор </w:t>
      </w:r>
      <w:r w:rsidR="002A0517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2A0517">
        <w:rPr>
          <w:rFonts w:ascii="Times New Roman" w:hAnsi="Times New Roman"/>
          <w:sz w:val="24"/>
          <w:szCs w:val="24"/>
        </w:rPr>
        <w:t>патологию гормонов роста.</w:t>
      </w:r>
    </w:p>
    <w:p w:rsidR="002A0517" w:rsidRDefault="002A0517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DD40A7">
        <w:rPr>
          <w:rStyle w:val="apple-converted-space"/>
          <w:color w:val="000000"/>
        </w:rPr>
        <w:t xml:space="preserve"> </w:t>
      </w:r>
      <w:r w:rsidRPr="002347C2">
        <w:rPr>
          <w:rStyle w:val="50"/>
          <w:color w:val="000000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Pr="002347C2">
        <w:rPr>
          <w:rStyle w:val="50"/>
          <w:color w:val="000000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Pr="002347C2">
        <w:rPr>
          <w:rStyle w:val="50"/>
          <w:color w:val="000000"/>
        </w:rPr>
        <w:t>соматолиберина</w:t>
      </w:r>
      <w:proofErr w:type="spellEnd"/>
      <w:r w:rsidRPr="002347C2">
        <w:rPr>
          <w:rStyle w:val="50"/>
          <w:color w:val="000000"/>
        </w:rPr>
        <w:t xml:space="preserve">, </w:t>
      </w:r>
      <w:proofErr w:type="spellStart"/>
      <w:r w:rsidRPr="002347C2">
        <w:rPr>
          <w:rStyle w:val="50"/>
          <w:color w:val="000000"/>
        </w:rPr>
        <w:t>соматостатина</w:t>
      </w:r>
      <w:proofErr w:type="spellEnd"/>
      <w:r w:rsidRPr="002347C2">
        <w:rPr>
          <w:rStyle w:val="50"/>
          <w:color w:val="000000"/>
        </w:rPr>
        <w:t xml:space="preserve"> и </w:t>
      </w:r>
      <w:proofErr w:type="spellStart"/>
      <w:r w:rsidRPr="002347C2">
        <w:rPr>
          <w:rStyle w:val="50"/>
          <w:color w:val="000000"/>
        </w:rPr>
        <w:t>соматомединов</w:t>
      </w:r>
      <w:proofErr w:type="spellEnd"/>
      <w:r w:rsidRPr="002347C2">
        <w:rPr>
          <w:rStyle w:val="50"/>
          <w:color w:val="000000"/>
        </w:rPr>
        <w:t xml:space="preserve"> в процессе роста. Влияние гормонов на процессы роста. </w:t>
      </w:r>
      <w:proofErr w:type="spellStart"/>
      <w:r w:rsidRPr="002347C2">
        <w:rPr>
          <w:rStyle w:val="50"/>
          <w:color w:val="000000"/>
        </w:rPr>
        <w:t>Патоморфология</w:t>
      </w:r>
      <w:proofErr w:type="spellEnd"/>
      <w:r w:rsidRPr="002347C2">
        <w:rPr>
          <w:rStyle w:val="50"/>
          <w:color w:val="000000"/>
        </w:rPr>
        <w:t>. Изменения в гипофизе, гипоталамусе, перифе</w:t>
      </w:r>
      <w:r w:rsidRPr="002347C2">
        <w:rPr>
          <w:rStyle w:val="50"/>
          <w:color w:val="000000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Pr="002347C2">
        <w:rPr>
          <w:rStyle w:val="50"/>
          <w:color w:val="000000"/>
        </w:rPr>
        <w:t>пангипопитуитаризмом</w:t>
      </w:r>
      <w:proofErr w:type="spellEnd"/>
      <w:r w:rsidRPr="002347C2">
        <w:rPr>
          <w:rStyle w:val="50"/>
          <w:color w:val="000000"/>
        </w:rPr>
        <w:t xml:space="preserve">. Изменения липидного обмена. Влияние на </w:t>
      </w:r>
      <w:proofErr w:type="gramStart"/>
      <w:r w:rsidRPr="002347C2">
        <w:rPr>
          <w:rStyle w:val="50"/>
          <w:color w:val="000000"/>
        </w:rPr>
        <w:t>се</w:t>
      </w:r>
      <w:r>
        <w:rPr>
          <w:rStyle w:val="50"/>
          <w:color w:val="000000"/>
        </w:rPr>
        <w:t>рдечно-сосудистую</w:t>
      </w:r>
      <w:proofErr w:type="gramEnd"/>
      <w:r>
        <w:rPr>
          <w:rStyle w:val="50"/>
          <w:color w:val="000000"/>
        </w:rPr>
        <w:t xml:space="preserve"> систему. Диаг</w:t>
      </w:r>
      <w:r w:rsidRPr="002347C2">
        <w:rPr>
          <w:rStyle w:val="50"/>
          <w:color w:val="000000"/>
        </w:rPr>
        <w:t>ноз.  Клинико-лабораторное обследование. Гормональные обследования. Провокационные тесты: с инсулином, аргини</w:t>
      </w:r>
      <w:r w:rsidRPr="002347C2">
        <w:rPr>
          <w:rStyle w:val="50"/>
          <w:color w:val="000000"/>
        </w:rPr>
        <w:softHyphen/>
        <w:t xml:space="preserve">ном, </w:t>
      </w:r>
      <w:proofErr w:type="spellStart"/>
      <w:r w:rsidRPr="002347C2">
        <w:rPr>
          <w:rStyle w:val="50"/>
          <w:color w:val="000000"/>
        </w:rPr>
        <w:t>клоиидииом</w:t>
      </w:r>
      <w:proofErr w:type="spellEnd"/>
      <w:r w:rsidRPr="002347C2">
        <w:rPr>
          <w:rStyle w:val="50"/>
          <w:color w:val="000000"/>
        </w:rPr>
        <w:t>, СТГ-РГ. Офтальмологическое и неврологическое обсле</w:t>
      </w:r>
      <w:r w:rsidRPr="002347C2">
        <w:rPr>
          <w:rStyle w:val="50"/>
          <w:color w:val="000000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Pr="002347C2">
        <w:rPr>
          <w:rStyle w:val="50"/>
          <w:color w:val="000000"/>
        </w:rPr>
        <w:t>гипокотицизма</w:t>
      </w:r>
      <w:proofErr w:type="spellEnd"/>
      <w:r w:rsidRPr="002347C2">
        <w:rPr>
          <w:rStyle w:val="50"/>
          <w:color w:val="000000"/>
        </w:rPr>
        <w:t xml:space="preserve">. Диагностика вторичного гипотиреоза. Диагностика вторичного </w:t>
      </w:r>
      <w:proofErr w:type="spellStart"/>
      <w:r w:rsidRPr="002347C2">
        <w:rPr>
          <w:rStyle w:val="50"/>
          <w:color w:val="000000"/>
        </w:rPr>
        <w:t>гипогонадизма</w:t>
      </w:r>
      <w:proofErr w:type="spellEnd"/>
      <w:r w:rsidRPr="002347C2">
        <w:rPr>
          <w:rStyle w:val="50"/>
          <w:color w:val="000000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Pr="002347C2">
        <w:rPr>
          <w:rStyle w:val="50"/>
          <w:color w:val="000000"/>
        </w:rPr>
        <w:t>нейрофиброматоз</w:t>
      </w:r>
      <w:proofErr w:type="spellEnd"/>
      <w:r w:rsidRPr="002347C2">
        <w:rPr>
          <w:rStyle w:val="50"/>
          <w:color w:val="000000"/>
        </w:rPr>
        <w:t xml:space="preserve">. Примордиальный нанизм. Синдром </w:t>
      </w:r>
      <w:proofErr w:type="spellStart"/>
      <w:r w:rsidRPr="002347C2">
        <w:rPr>
          <w:rStyle w:val="50"/>
          <w:color w:val="000000"/>
        </w:rPr>
        <w:t>Ларона</w:t>
      </w:r>
      <w:proofErr w:type="spellEnd"/>
      <w:r w:rsidRPr="002347C2">
        <w:rPr>
          <w:rStyle w:val="50"/>
          <w:color w:val="000000"/>
        </w:rPr>
        <w:t xml:space="preserve">. Изолированная недостаточность гормона роста. Лечение. Общеукрепляющая терапия.  Заместительная и гормональная терапия. Симптоматическое лечение. Прогноз и диспансеризация. </w:t>
      </w:r>
      <w:proofErr w:type="gramStart"/>
      <w:r w:rsidRPr="002347C2">
        <w:rPr>
          <w:rStyle w:val="50"/>
          <w:color w:val="000000"/>
        </w:rPr>
        <w:t>Медико-социальная</w:t>
      </w:r>
      <w:proofErr w:type="gramEnd"/>
      <w:r w:rsidRPr="002347C2">
        <w:rPr>
          <w:rStyle w:val="50"/>
          <w:color w:val="000000"/>
        </w:rPr>
        <w:t xml:space="preserve"> экспертиза и реабилитация.</w:t>
      </w:r>
      <w:r w:rsidRPr="00087EC1">
        <w:rPr>
          <w:rFonts w:ascii="Times New Roman" w:hAnsi="Times New Roman"/>
          <w:sz w:val="24"/>
          <w:szCs w:val="24"/>
        </w:rPr>
        <w:t xml:space="preserve"> </w:t>
      </w:r>
    </w:p>
    <w:p w:rsidR="002A0517" w:rsidRPr="00087EC1" w:rsidRDefault="002A0517" w:rsidP="00521790">
      <w:pPr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оценки нарушений гормонов роста.</w:t>
      </w:r>
    </w:p>
    <w:p w:rsidR="002A0517" w:rsidRPr="00087EC1" w:rsidRDefault="002A05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2A0517" w:rsidRPr="00087EC1" w:rsidRDefault="002A05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2A0517" w:rsidRPr="00087EC1" w:rsidRDefault="002A051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2A0517" w:rsidRPr="00087EC1" w:rsidRDefault="002A051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церебрально-гипофизарным нанизмом.</w:t>
      </w:r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>патологию гормонов роста.</w:t>
      </w:r>
    </w:p>
    <w:p w:rsidR="002A0517" w:rsidRPr="00087EC1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A0517" w:rsidRPr="00087EC1" w:rsidRDefault="002A051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2A0517" w:rsidRPr="00D7454E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2A0517" w:rsidRPr="00601EFB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2A0517" w:rsidRPr="00601EFB" w:rsidRDefault="002A0517" w:rsidP="00DD40A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2A0517" w:rsidRPr="00D06AB0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2A0517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2A0517" w:rsidRPr="00041382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2A0517" w:rsidRPr="007A592A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2A0517" w:rsidRPr="00844036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2B691F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2B691F">
        <w:rPr>
          <w:color w:val="000000"/>
          <w:sz w:val="24"/>
          <w:szCs w:val="24"/>
        </w:rPr>
        <w:t xml:space="preserve"> </w:t>
      </w:r>
      <w:proofErr w:type="gramStart"/>
      <w:r w:rsidRPr="002B691F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2B691F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2A0517" w:rsidRPr="002B691F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2A0517" w:rsidRPr="00DD40A7" w:rsidRDefault="002A0517" w:rsidP="00DD40A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Default="002A0517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A051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1A1FE2"/>
    <w:rsid w:val="002234FE"/>
    <w:rsid w:val="002347C2"/>
    <w:rsid w:val="002A0517"/>
    <w:rsid w:val="002B691F"/>
    <w:rsid w:val="00354925"/>
    <w:rsid w:val="003A3127"/>
    <w:rsid w:val="003C5B66"/>
    <w:rsid w:val="00521790"/>
    <w:rsid w:val="00574E72"/>
    <w:rsid w:val="00601EFB"/>
    <w:rsid w:val="007054D3"/>
    <w:rsid w:val="007714C8"/>
    <w:rsid w:val="007936D8"/>
    <w:rsid w:val="007A592A"/>
    <w:rsid w:val="007F1A97"/>
    <w:rsid w:val="00844036"/>
    <w:rsid w:val="009F533F"/>
    <w:rsid w:val="00AD046A"/>
    <w:rsid w:val="00B97ABE"/>
    <w:rsid w:val="00D06AB0"/>
    <w:rsid w:val="00D7454E"/>
    <w:rsid w:val="00DD40A7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D40A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DD40A7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DD40A7"/>
    <w:rPr>
      <w:rFonts w:cs="Times New Roman"/>
    </w:rPr>
  </w:style>
  <w:style w:type="character" w:customStyle="1" w:styleId="apple-converted-space">
    <w:name w:val="apple-converted-space"/>
    <w:uiPriority w:val="99"/>
    <w:rsid w:val="00DD40A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947</Words>
  <Characters>5401</Characters>
  <Application>Microsoft Office Word</Application>
  <DocSecurity>0</DocSecurity>
  <Lines>45</Lines>
  <Paragraphs>12</Paragraphs>
  <ScaleCrop>false</ScaleCrop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2018-11-01T15:33:00Z</dcterms:modified>
</cp:coreProperties>
</file>